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C1" w:rsidRDefault="00956101" w:rsidP="00A3511A">
      <w:pPr>
        <w:spacing w:line="276" w:lineRule="auto"/>
        <w:contextualSpacing/>
        <w:jc w:val="center"/>
        <w:rPr>
          <w:rFonts w:ascii="Franklin Gothic Book" w:hAnsi="Franklin Gothic Book"/>
          <w:b/>
          <w:sz w:val="28"/>
          <w:szCs w:val="28"/>
        </w:rPr>
      </w:pPr>
      <w:r w:rsidRPr="00D56FC1">
        <w:rPr>
          <w:rFonts w:ascii="Franklin Gothic Book" w:hAnsi="Franklin Gothic Book"/>
          <w:b/>
          <w:sz w:val="28"/>
          <w:szCs w:val="28"/>
        </w:rPr>
        <w:t>ПАМЯТКА С УКАЗАНИЕМ СЛУЖБ ЭКСТРЕННОГО РЕАГИРОВАНИЯ И ПСИХОЛОГИЧЕСКОЙ ПОМОЩИ</w:t>
      </w:r>
    </w:p>
    <w:p w:rsidR="00A3511A" w:rsidRPr="00A3511A" w:rsidRDefault="00A3511A" w:rsidP="00A3511A">
      <w:pPr>
        <w:spacing w:line="276" w:lineRule="auto"/>
        <w:contextualSpacing/>
        <w:jc w:val="center"/>
        <w:rPr>
          <w:rFonts w:ascii="Franklin Gothic Book" w:hAnsi="Franklin Gothic Book"/>
          <w:sz w:val="26"/>
          <w:szCs w:val="26"/>
        </w:rPr>
      </w:pPr>
    </w:p>
    <w:p w:rsidR="00956101" w:rsidRPr="00D56FC1" w:rsidRDefault="00D56FC1" w:rsidP="00A3511A">
      <w:pPr>
        <w:spacing w:line="276" w:lineRule="auto"/>
        <w:ind w:firstLine="709"/>
        <w:contextualSpacing/>
        <w:jc w:val="right"/>
        <w:rPr>
          <w:rFonts w:ascii="Franklin Gothic Book" w:eastAsia="Times New Roman" w:hAnsi="Franklin Gothic Book"/>
          <w:i/>
          <w:color w:val="FF0000"/>
          <w:sz w:val="26"/>
          <w:szCs w:val="26"/>
          <w:lang w:eastAsia="ru-RU"/>
        </w:rPr>
      </w:pPr>
      <w:r>
        <w:rPr>
          <w:rFonts w:ascii="Franklin Gothic Book" w:eastAsia="Times New Roman" w:hAnsi="Franklin Gothic Book"/>
          <w:i/>
          <w:color w:val="FF0000"/>
          <w:sz w:val="26"/>
          <w:szCs w:val="26"/>
          <w:lang w:eastAsia="ru-RU"/>
        </w:rPr>
        <w:t>«</w:t>
      </w:r>
      <w:r w:rsidR="003D73DC" w:rsidRPr="00D56FC1">
        <w:rPr>
          <w:rFonts w:ascii="Franklin Gothic Book" w:eastAsia="Times New Roman" w:hAnsi="Franklin Gothic Book"/>
          <w:i/>
          <w:color w:val="FF0000"/>
          <w:sz w:val="26"/>
          <w:szCs w:val="26"/>
          <w:lang w:eastAsia="ru-RU"/>
        </w:rPr>
        <w:t>Своевременное обращение к специалисту </w:t>
      </w:r>
    </w:p>
    <w:p w:rsidR="003D73DC" w:rsidRPr="00D56FC1" w:rsidRDefault="003D73DC" w:rsidP="00A3511A">
      <w:pPr>
        <w:spacing w:line="276" w:lineRule="auto"/>
        <w:ind w:firstLine="709"/>
        <w:contextualSpacing/>
        <w:jc w:val="right"/>
        <w:rPr>
          <w:rFonts w:ascii="Franklin Gothic Book" w:eastAsia="Times New Roman" w:hAnsi="Franklin Gothic Book"/>
          <w:i/>
          <w:color w:val="FF0000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i/>
          <w:color w:val="FF0000"/>
          <w:sz w:val="26"/>
          <w:szCs w:val="26"/>
          <w:lang w:eastAsia="ru-RU"/>
        </w:rPr>
        <w:t>может предотвратить гибель человека!</w:t>
      </w:r>
      <w:r w:rsidR="00D56FC1">
        <w:rPr>
          <w:rFonts w:ascii="Franklin Gothic Book" w:eastAsia="Times New Roman" w:hAnsi="Franklin Gothic Book"/>
          <w:i/>
          <w:color w:val="FF0000"/>
          <w:sz w:val="26"/>
          <w:szCs w:val="26"/>
          <w:lang w:eastAsia="ru-RU"/>
        </w:rPr>
        <w:t>»</w:t>
      </w:r>
    </w:p>
    <w:p w:rsidR="004261F7" w:rsidRPr="00D56FC1" w:rsidRDefault="004261F7" w:rsidP="00A3511A">
      <w:pPr>
        <w:shd w:val="clear" w:color="auto" w:fill="FFFFFF"/>
        <w:tabs>
          <w:tab w:val="left" w:pos="1134"/>
        </w:tabs>
        <w:spacing w:line="276" w:lineRule="auto"/>
        <w:contextualSpacing/>
        <w:jc w:val="both"/>
        <w:rPr>
          <w:rFonts w:ascii="Franklin Gothic Book" w:eastAsia="Times New Roman" w:hAnsi="Franklin Gothic Book"/>
          <w:bCs/>
          <w:color w:val="242424"/>
          <w:sz w:val="26"/>
          <w:szCs w:val="26"/>
          <w:lang w:eastAsia="ru-RU"/>
        </w:rPr>
      </w:pPr>
    </w:p>
    <w:p w:rsidR="00CD0AD0" w:rsidRPr="00D56FC1" w:rsidRDefault="004261F7" w:rsidP="00A3511A">
      <w:pPr>
        <w:shd w:val="clear" w:color="auto" w:fill="FFFFFF"/>
        <w:tabs>
          <w:tab w:val="left" w:pos="1134"/>
        </w:tabs>
        <w:spacing w:line="276" w:lineRule="auto"/>
        <w:ind w:firstLine="709"/>
        <w:contextualSpacing/>
        <w:jc w:val="both"/>
        <w:rPr>
          <w:rFonts w:ascii="Franklin Gothic Book" w:eastAsia="Times New Roman" w:hAnsi="Franklin Gothic Book"/>
          <w:color w:val="000000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color w:val="000000"/>
          <w:sz w:val="26"/>
          <w:szCs w:val="26"/>
          <w:lang w:eastAsia="ru-RU"/>
        </w:rPr>
        <w:t xml:space="preserve">С целью оказания экстренной психологической помощи населению </w:t>
      </w:r>
      <w:r w:rsidR="00CD0AD0" w:rsidRPr="00D56FC1">
        <w:rPr>
          <w:rFonts w:ascii="Franklin Gothic Book" w:eastAsia="Times New Roman" w:hAnsi="Franklin Gothic Book"/>
          <w:color w:val="000000"/>
          <w:sz w:val="26"/>
          <w:szCs w:val="26"/>
          <w:lang w:eastAsia="ru-RU"/>
        </w:rPr>
        <w:t>на территории Ханты-Мансийского автономного округа – Югры осуществляют свою деятельность:</w:t>
      </w:r>
    </w:p>
    <w:p w:rsidR="004261F7" w:rsidRPr="00D56FC1" w:rsidRDefault="004261F7" w:rsidP="00A3511A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Franklin Gothic Book" w:eastAsia="Times New Roman" w:hAnsi="Franklin Gothic Book"/>
          <w:color w:val="000000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b/>
          <w:color w:val="000000"/>
          <w:sz w:val="26"/>
          <w:szCs w:val="26"/>
          <w:lang w:eastAsia="ru-RU"/>
        </w:rPr>
        <w:t>единая социально-психологическая служба «Телефон доверия»</w:t>
      </w:r>
      <w:r w:rsidRPr="00D56FC1">
        <w:rPr>
          <w:rFonts w:ascii="Franklin Gothic Book" w:eastAsia="Times New Roman" w:hAnsi="Franklin Gothic Book"/>
          <w:color w:val="000000"/>
          <w:sz w:val="26"/>
          <w:szCs w:val="26"/>
          <w:lang w:eastAsia="ru-RU"/>
        </w:rPr>
        <w:t>:</w:t>
      </w:r>
    </w:p>
    <w:p w:rsidR="000D70D7" w:rsidRPr="00D56FC1" w:rsidRDefault="004261F7" w:rsidP="00A3511A">
      <w:pPr>
        <w:shd w:val="clear" w:color="auto" w:fill="FFFFFF"/>
        <w:tabs>
          <w:tab w:val="left" w:pos="993"/>
        </w:tabs>
        <w:spacing w:line="276" w:lineRule="auto"/>
        <w:ind w:firstLine="709"/>
        <w:contextualSpacing/>
        <w:jc w:val="center"/>
        <w:rPr>
          <w:rFonts w:ascii="Franklin Gothic Book" w:eastAsia="Times New Roman" w:hAnsi="Franklin Gothic Book"/>
          <w:color w:val="000000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b/>
          <w:color w:val="FF0000"/>
          <w:sz w:val="26"/>
          <w:szCs w:val="26"/>
          <w:lang w:eastAsia="ru-RU"/>
        </w:rPr>
        <w:t>8 800-101-12-12, 8 800-101-12-00</w:t>
      </w:r>
      <w:r w:rsidRPr="00D56FC1">
        <w:rPr>
          <w:rFonts w:ascii="Franklin Gothic Book" w:eastAsia="Times New Roman" w:hAnsi="Franklin Gothic Book"/>
          <w:color w:val="000000"/>
          <w:sz w:val="26"/>
          <w:szCs w:val="26"/>
          <w:lang w:eastAsia="ru-RU"/>
        </w:rPr>
        <w:t>;</w:t>
      </w:r>
      <w:bookmarkStart w:id="0" w:name="_GoBack"/>
      <w:bookmarkEnd w:id="0"/>
    </w:p>
    <w:p w:rsidR="000D70D7" w:rsidRPr="00D56FC1" w:rsidRDefault="004261F7" w:rsidP="00A3511A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Franklin Gothic Book" w:eastAsia="Times New Roman" w:hAnsi="Franklin Gothic Book"/>
          <w:color w:val="000000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b/>
          <w:color w:val="000000"/>
          <w:sz w:val="26"/>
          <w:szCs w:val="26"/>
          <w:lang w:eastAsia="ru-RU"/>
        </w:rPr>
        <w:t xml:space="preserve">служба экстренной психологической помощи с единым общероссийским номером «Детский телефон доверия» </w:t>
      </w:r>
      <w:r w:rsidRPr="00D56FC1">
        <w:rPr>
          <w:rFonts w:ascii="Franklin Gothic Book" w:eastAsia="Times New Roman" w:hAnsi="Franklin Gothic Book"/>
          <w:b/>
          <w:bCs/>
          <w:color w:val="242424"/>
          <w:sz w:val="26"/>
          <w:szCs w:val="26"/>
          <w:lang w:eastAsia="ru-RU"/>
        </w:rPr>
        <w:t>(Фонд поддержи детей, подростков, находящихся в трудной жизненной ситуации)</w:t>
      </w:r>
      <w:r w:rsidRPr="00D56FC1">
        <w:rPr>
          <w:rFonts w:ascii="Franklin Gothic Book" w:eastAsia="Times New Roman" w:hAnsi="Franklin Gothic Book"/>
          <w:color w:val="000000"/>
          <w:sz w:val="26"/>
          <w:szCs w:val="26"/>
          <w:lang w:eastAsia="ru-RU"/>
        </w:rPr>
        <w:t xml:space="preserve">: </w:t>
      </w:r>
    </w:p>
    <w:p w:rsidR="000D70D7" w:rsidRPr="00D56FC1" w:rsidRDefault="004261F7" w:rsidP="00A3511A">
      <w:pPr>
        <w:shd w:val="clear" w:color="auto" w:fill="FFFFFF"/>
        <w:tabs>
          <w:tab w:val="left" w:pos="993"/>
        </w:tabs>
        <w:spacing w:line="276" w:lineRule="auto"/>
        <w:ind w:firstLine="709"/>
        <w:contextualSpacing/>
        <w:jc w:val="center"/>
        <w:rPr>
          <w:rFonts w:ascii="Franklin Gothic Book" w:eastAsia="Times New Roman" w:hAnsi="Franklin Gothic Book"/>
          <w:color w:val="000000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b/>
          <w:color w:val="FF0000"/>
          <w:sz w:val="26"/>
          <w:szCs w:val="26"/>
          <w:lang w:eastAsia="ru-RU"/>
        </w:rPr>
        <w:t>8 800-2000-122</w:t>
      </w:r>
      <w:r w:rsidRPr="00D56FC1">
        <w:rPr>
          <w:rFonts w:ascii="Franklin Gothic Book" w:eastAsia="Times New Roman" w:hAnsi="Franklin Gothic Book"/>
          <w:color w:val="000000"/>
          <w:sz w:val="26"/>
          <w:szCs w:val="26"/>
          <w:lang w:eastAsia="ru-RU"/>
        </w:rPr>
        <w:t>;</w:t>
      </w:r>
    </w:p>
    <w:p w:rsidR="004261F7" w:rsidRPr="00D56FC1" w:rsidRDefault="004261F7" w:rsidP="00A3511A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Franklin Gothic Book" w:eastAsia="Times New Roman" w:hAnsi="Franklin Gothic Book"/>
          <w:color w:val="000000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b/>
          <w:bCs/>
          <w:color w:val="242424"/>
          <w:sz w:val="26"/>
          <w:szCs w:val="26"/>
          <w:lang w:eastAsia="ru-RU"/>
        </w:rPr>
        <w:t xml:space="preserve">«Центр экстренной психологической помощи МЧС России»: </w:t>
      </w:r>
    </w:p>
    <w:p w:rsidR="00CD0AD0" w:rsidRPr="00D56FC1" w:rsidRDefault="004261F7" w:rsidP="00A3511A">
      <w:pPr>
        <w:shd w:val="clear" w:color="auto" w:fill="FFFFFF"/>
        <w:tabs>
          <w:tab w:val="left" w:pos="851"/>
          <w:tab w:val="left" w:pos="993"/>
        </w:tabs>
        <w:spacing w:line="276" w:lineRule="auto"/>
        <w:ind w:firstLine="709"/>
        <w:contextualSpacing/>
        <w:jc w:val="center"/>
        <w:rPr>
          <w:rFonts w:ascii="Franklin Gothic Book" w:eastAsia="Times New Roman" w:hAnsi="Franklin Gothic Book"/>
          <w:color w:val="000000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b/>
          <w:bCs/>
          <w:color w:val="FF0000"/>
          <w:sz w:val="26"/>
          <w:szCs w:val="26"/>
          <w:lang w:eastAsia="ru-RU"/>
        </w:rPr>
        <w:t>8-800-775-17-17</w:t>
      </w:r>
    </w:p>
    <w:p w:rsidR="000D70D7" w:rsidRPr="00D56FC1" w:rsidRDefault="000D70D7" w:rsidP="00A3511A">
      <w:pPr>
        <w:shd w:val="clear" w:color="auto" w:fill="FFFFFF"/>
        <w:tabs>
          <w:tab w:val="left" w:pos="1134"/>
        </w:tabs>
        <w:spacing w:line="276" w:lineRule="auto"/>
        <w:ind w:firstLine="709"/>
        <w:contextualSpacing/>
        <w:jc w:val="both"/>
        <w:rPr>
          <w:rFonts w:ascii="Franklin Gothic Book" w:hAnsi="Franklin Gothic Book"/>
          <w:sz w:val="26"/>
          <w:szCs w:val="26"/>
          <w:shd w:val="clear" w:color="auto" w:fill="FFFFFF"/>
        </w:rPr>
      </w:pPr>
      <w:r w:rsidRPr="00D56FC1">
        <w:rPr>
          <w:rFonts w:ascii="Franklin Gothic Book" w:hAnsi="Franklin Gothic Book"/>
          <w:sz w:val="26"/>
          <w:szCs w:val="26"/>
          <w:shd w:val="clear" w:color="auto" w:fill="FFFFFF"/>
        </w:rPr>
        <w:t>Служба экстренной психологической помощи по телефону доверия оказывает срочную анонимную, бесплатную психологическую помощь людям, оказавшимся в трудной жизненной ситуации, содействуют снижению психологического дискомфорта, уровня агрессии у людей, способствуют укреплению психического здоровья и формированию психологической культуры населения.</w:t>
      </w:r>
    </w:p>
    <w:p w:rsidR="00CD0AD0" w:rsidRPr="00D56FC1" w:rsidRDefault="000D70D7" w:rsidP="00A3511A">
      <w:pPr>
        <w:pStyle w:val="4"/>
        <w:spacing w:before="0" w:after="0" w:line="276" w:lineRule="auto"/>
        <w:ind w:firstLine="709"/>
        <w:contextualSpacing/>
        <w:rPr>
          <w:rFonts w:ascii="Franklin Gothic Book" w:hAnsi="Franklin Gothic Book"/>
          <w:sz w:val="26"/>
          <w:szCs w:val="26"/>
          <w:shd w:val="clear" w:color="auto" w:fill="FFFFFF"/>
        </w:rPr>
      </w:pPr>
      <w:r w:rsidRPr="00D56FC1">
        <w:rPr>
          <w:rFonts w:ascii="Franklin Gothic Book" w:hAnsi="Franklin Gothic Book"/>
          <w:sz w:val="26"/>
          <w:szCs w:val="26"/>
          <w:shd w:val="clear" w:color="auto" w:fill="FFFFFF"/>
        </w:rPr>
        <w:t>БУ ХМАО-Югры «Центр медицинской профилактики»</w:t>
      </w:r>
      <w:r w:rsidR="00CD0AD0" w:rsidRPr="00D56FC1">
        <w:rPr>
          <w:rFonts w:ascii="Franklin Gothic Book" w:hAnsi="Franklin Gothic Book"/>
          <w:sz w:val="26"/>
          <w:szCs w:val="26"/>
          <w:shd w:val="clear" w:color="auto" w:fill="FFFFFF"/>
        </w:rPr>
        <w:t xml:space="preserve">: </w:t>
      </w:r>
    </w:p>
    <w:p w:rsidR="00CD0AD0" w:rsidRPr="00D56FC1" w:rsidRDefault="00CD0AD0" w:rsidP="00A3511A">
      <w:pPr>
        <w:pStyle w:val="4"/>
        <w:spacing w:before="0" w:after="0" w:line="276" w:lineRule="auto"/>
        <w:ind w:firstLine="709"/>
        <w:contextualSpacing/>
        <w:rPr>
          <w:rFonts w:ascii="Franklin Gothic Book" w:hAnsi="Franklin Gothic Book"/>
          <w:b w:val="0"/>
          <w:sz w:val="26"/>
          <w:szCs w:val="26"/>
          <w:shd w:val="clear" w:color="auto" w:fill="FFFFFF"/>
        </w:rPr>
      </w:pPr>
      <w:r w:rsidRPr="00D56FC1">
        <w:rPr>
          <w:rFonts w:ascii="Franklin Gothic Book" w:hAnsi="Franklin Gothic Book"/>
          <w:b w:val="0"/>
          <w:sz w:val="26"/>
          <w:szCs w:val="26"/>
          <w:shd w:val="clear" w:color="auto" w:fill="FFFFFF"/>
        </w:rPr>
        <w:t>г. Ханты-Мансийск, ул. Карла Маркса, д.34</w:t>
      </w:r>
    </w:p>
    <w:p w:rsidR="00CD0AD0" w:rsidRPr="00D56FC1" w:rsidRDefault="00CD0AD0" w:rsidP="00A3511A">
      <w:pPr>
        <w:spacing w:line="276" w:lineRule="auto"/>
        <w:ind w:firstLine="709"/>
        <w:contextualSpacing/>
        <w:outlineLvl w:val="3"/>
        <w:rPr>
          <w:rFonts w:ascii="Franklin Gothic Book" w:eastAsia="Times New Roman" w:hAnsi="Franklin Gothic Book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>тел. 8 (3467) 31-84-66</w:t>
      </w:r>
    </w:p>
    <w:p w:rsidR="00CD0AD0" w:rsidRPr="00D56FC1" w:rsidRDefault="00CD0AD0" w:rsidP="00A3511A">
      <w:pPr>
        <w:spacing w:line="276" w:lineRule="auto"/>
        <w:ind w:firstLine="709"/>
        <w:contextualSpacing/>
        <w:outlineLvl w:val="3"/>
        <w:rPr>
          <w:rFonts w:ascii="Franklin Gothic Book" w:eastAsia="Times New Roman" w:hAnsi="Franklin Gothic Book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>Электронный адрес приемной: </w:t>
      </w:r>
      <w:hyperlink r:id="rId5" w:history="1">
        <w:r w:rsidRPr="00D56FC1">
          <w:rPr>
            <w:rFonts w:ascii="Franklin Gothic Book" w:eastAsia="Times New Roman" w:hAnsi="Franklin Gothic Book"/>
            <w:color w:val="3B61B9"/>
            <w:sz w:val="26"/>
            <w:szCs w:val="26"/>
            <w:lang w:eastAsia="ru-RU"/>
          </w:rPr>
          <w:t>cmphmao@cmphmao.ru</w:t>
        </w:r>
      </w:hyperlink>
    </w:p>
    <w:p w:rsidR="000D70D7" w:rsidRPr="00CD0AD0" w:rsidRDefault="00D56FC1" w:rsidP="00D56FC1">
      <w:pPr>
        <w:shd w:val="clear" w:color="auto" w:fill="FFFFFF"/>
        <w:tabs>
          <w:tab w:val="left" w:pos="1134"/>
        </w:tabs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0D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32385</wp:posOffset>
            </wp:positionV>
            <wp:extent cx="5723255" cy="3905250"/>
            <wp:effectExtent l="0" t="0" r="0" b="0"/>
            <wp:wrapTight wrapText="bothSides">
              <wp:wrapPolygon edited="0">
                <wp:start x="0" y="0"/>
                <wp:lineTo x="0" y="21495"/>
                <wp:lineTo x="21497" y="21495"/>
                <wp:lineTo x="21497" y="0"/>
                <wp:lineTo x="0" y="0"/>
              </wp:wrapPolygon>
            </wp:wrapTight>
            <wp:docPr id="1" name="Рисунок 1" descr="E:\Desktop\yPpqLVJs7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yPpqLVJs7W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3DC" w:rsidRPr="00D56FC1" w:rsidRDefault="003D73DC" w:rsidP="004261F7">
      <w:pPr>
        <w:spacing w:line="276" w:lineRule="auto"/>
        <w:ind w:firstLine="709"/>
        <w:contextualSpacing/>
        <w:jc w:val="both"/>
        <w:rPr>
          <w:rFonts w:ascii="Franklin Gothic Book" w:eastAsia="Times New Roman" w:hAnsi="Franklin Gothic Book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b/>
          <w:bCs/>
          <w:i/>
          <w:iCs/>
          <w:sz w:val="26"/>
          <w:szCs w:val="26"/>
          <w:lang w:eastAsia="ru-RU"/>
        </w:rPr>
        <w:lastRenderedPageBreak/>
        <w:t>Самоубийство - это реакция человека на проблему, которая кажется ему непреодолимой. Уровень подросткового суицида в России - один из самых высоких в мире. Каковы его причины и как предотвратить появление суицидальных мыслей у ребенка?</w:t>
      </w:r>
    </w:p>
    <w:p w:rsidR="003D73DC" w:rsidRDefault="00956101" w:rsidP="00F56612">
      <w:pPr>
        <w:spacing w:line="276" w:lineRule="auto"/>
        <w:ind w:firstLine="709"/>
        <w:contextualSpacing/>
        <w:jc w:val="both"/>
        <w:rPr>
          <w:rFonts w:ascii="Franklin Gothic Book" w:eastAsia="Times New Roman" w:hAnsi="Franklin Gothic Book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b/>
          <w:bCs/>
          <w:sz w:val="26"/>
          <w:szCs w:val="26"/>
          <w:lang w:eastAsia="ru-RU"/>
        </w:rPr>
        <w:t>«</w:t>
      </w:r>
      <w:r w:rsidR="003D73DC" w:rsidRPr="00D56FC1">
        <w:rPr>
          <w:rFonts w:ascii="Franklin Gothic Book" w:eastAsia="Times New Roman" w:hAnsi="Franklin Gothic Book"/>
          <w:b/>
          <w:bCs/>
          <w:sz w:val="26"/>
          <w:szCs w:val="26"/>
          <w:lang w:eastAsia="ru-RU"/>
        </w:rPr>
        <w:t>Суицид</w:t>
      </w:r>
      <w:r w:rsidR="003D73DC"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> -</w:t>
      </w:r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 xml:space="preserve"> </w:t>
      </w:r>
      <w:r w:rsidR="003D73DC"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>это следствие социально-психологической дезадаптации личности в условиях переживаемого личностью микросоциального конфликта</w:t>
      </w:r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>»</w:t>
      </w:r>
      <w:r w:rsidR="003D73DC"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>. Иными словами, его непосредственные причины обычно тесно связаны с проблемами в ближайшем окружении: с разводами родителей, с их повторными браками, алкоголизмом, конфликтами, с болезнью и потерей близких родственников. Сфера общения детей изменяется и вызывает сложный внутренний конфликт: потребность общаться остается, а реализовать ее в привычных формах уже нельзя. Не зная, как повлиять на членов семьи или окружающих, ребенок задумывает самоубийство. Суицид может быть и средством выхода самого человека из непереносимой ситуации.</w:t>
      </w:r>
    </w:p>
    <w:p w:rsidR="00D56FC1" w:rsidRPr="00D56FC1" w:rsidRDefault="00D56FC1" w:rsidP="00F56612">
      <w:pPr>
        <w:spacing w:line="276" w:lineRule="auto"/>
        <w:ind w:firstLine="709"/>
        <w:contextualSpacing/>
        <w:jc w:val="both"/>
        <w:rPr>
          <w:rFonts w:ascii="Franklin Gothic Book" w:eastAsia="Times New Roman" w:hAnsi="Franklin Gothic Book"/>
          <w:sz w:val="26"/>
          <w:szCs w:val="26"/>
          <w:lang w:eastAsia="ru-RU"/>
        </w:rPr>
      </w:pPr>
    </w:p>
    <w:p w:rsidR="003D73DC" w:rsidRPr="00D56FC1" w:rsidRDefault="003D73DC" w:rsidP="00A3493F">
      <w:pPr>
        <w:spacing w:line="276" w:lineRule="auto"/>
        <w:ind w:firstLine="709"/>
        <w:contextualSpacing/>
        <w:jc w:val="center"/>
        <w:rPr>
          <w:rFonts w:ascii="Franklin Gothic Book" w:eastAsia="Times New Roman" w:hAnsi="Franklin Gothic Book"/>
          <w:color w:val="242424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b/>
          <w:bCs/>
          <w:i/>
          <w:iCs/>
          <w:color w:val="FF0000"/>
          <w:sz w:val="26"/>
          <w:szCs w:val="26"/>
          <w:lang w:eastAsia="ru-RU"/>
        </w:rPr>
        <w:t>Риску суицида подвержены дети и подростки с определенными психологическими особенностями:</w:t>
      </w:r>
    </w:p>
    <w:p w:rsidR="003D73DC" w:rsidRPr="00D56FC1" w:rsidRDefault="003D73DC" w:rsidP="00F5661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Franklin Gothic Book" w:eastAsia="Times New Roman" w:hAnsi="Franklin Gothic Book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>эмоционально чувствительные, ранимые;</w:t>
      </w:r>
    </w:p>
    <w:p w:rsidR="003D73DC" w:rsidRPr="00D56FC1" w:rsidRDefault="003D73DC" w:rsidP="00F5661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Franklin Gothic Book" w:eastAsia="Times New Roman" w:hAnsi="Franklin Gothic Book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>настойчивые в трудных ситуациях и одновременно неспособные к компромиссам;</w:t>
      </w:r>
    </w:p>
    <w:p w:rsidR="003D73DC" w:rsidRPr="00D56FC1" w:rsidRDefault="003D73DC" w:rsidP="00F5661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Franklin Gothic Book" w:eastAsia="Times New Roman" w:hAnsi="Franklin Gothic Book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>негибкие в общении (их способы взаимодействия с окружающими достаточно однотипны и прямолинейны);</w:t>
      </w:r>
    </w:p>
    <w:p w:rsidR="003D73DC" w:rsidRPr="00D56FC1" w:rsidRDefault="003D73DC" w:rsidP="00F5661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Franklin Gothic Book" w:eastAsia="Times New Roman" w:hAnsi="Franklin Gothic Book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>склонные к импульсивным, эмоциональным, необдуманным поступкам;</w:t>
      </w:r>
    </w:p>
    <w:p w:rsidR="003D73DC" w:rsidRPr="00D56FC1" w:rsidRDefault="003D73DC" w:rsidP="00F5661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Franklin Gothic Book" w:eastAsia="Times New Roman" w:hAnsi="Franklin Gothic Book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 xml:space="preserve">склонные к сосредоточенности на эмоциональной проблеме и к формированию </w:t>
      </w:r>
      <w:proofErr w:type="spellStart"/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>сверхзначимого</w:t>
      </w:r>
      <w:proofErr w:type="spellEnd"/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 xml:space="preserve"> отношения;</w:t>
      </w:r>
    </w:p>
    <w:p w:rsidR="003D73DC" w:rsidRPr="00D56FC1" w:rsidRDefault="003D73DC" w:rsidP="00F5661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Franklin Gothic Book" w:eastAsia="Times New Roman" w:hAnsi="Franklin Gothic Book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>пессимистичные;</w:t>
      </w:r>
    </w:p>
    <w:p w:rsidR="003D73DC" w:rsidRDefault="003D73DC" w:rsidP="00F5661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Franklin Gothic Book" w:eastAsia="Times New Roman" w:hAnsi="Franklin Gothic Book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>замкнутые, имеющие ограниченный круг общения.</w:t>
      </w:r>
    </w:p>
    <w:p w:rsidR="00D56FC1" w:rsidRPr="00D56FC1" w:rsidRDefault="00D56FC1" w:rsidP="00D56FC1">
      <w:pPr>
        <w:tabs>
          <w:tab w:val="left" w:pos="993"/>
        </w:tabs>
        <w:spacing w:line="276" w:lineRule="auto"/>
        <w:ind w:left="709"/>
        <w:contextualSpacing/>
        <w:jc w:val="both"/>
        <w:rPr>
          <w:rFonts w:ascii="Franklin Gothic Book" w:eastAsia="Times New Roman" w:hAnsi="Franklin Gothic Book"/>
          <w:sz w:val="26"/>
          <w:szCs w:val="26"/>
          <w:lang w:eastAsia="ru-RU"/>
        </w:rPr>
      </w:pPr>
    </w:p>
    <w:p w:rsidR="004261F7" w:rsidRPr="00D56FC1" w:rsidRDefault="004261F7" w:rsidP="00A3493F">
      <w:pPr>
        <w:tabs>
          <w:tab w:val="left" w:pos="993"/>
        </w:tabs>
        <w:spacing w:line="276" w:lineRule="auto"/>
        <w:ind w:firstLine="709"/>
        <w:contextualSpacing/>
        <w:jc w:val="center"/>
        <w:rPr>
          <w:rFonts w:ascii="Franklin Gothic Book" w:eastAsia="Times New Roman" w:hAnsi="Franklin Gothic Book"/>
          <w:b/>
          <w:i/>
          <w:color w:val="FF0000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b/>
          <w:i/>
          <w:color w:val="FF0000"/>
          <w:sz w:val="26"/>
          <w:szCs w:val="26"/>
          <w:lang w:eastAsia="ru-RU"/>
        </w:rPr>
        <w:t>Классификация суицидальных проявлений</w:t>
      </w:r>
      <w:r w:rsidR="00A3493F" w:rsidRPr="00D56FC1">
        <w:rPr>
          <w:rFonts w:ascii="Franklin Gothic Book" w:eastAsia="Times New Roman" w:hAnsi="Franklin Gothic Book"/>
          <w:b/>
          <w:i/>
          <w:color w:val="FF0000"/>
          <w:sz w:val="26"/>
          <w:szCs w:val="26"/>
          <w:lang w:eastAsia="ru-RU"/>
        </w:rPr>
        <w:t>:</w:t>
      </w:r>
    </w:p>
    <w:p w:rsidR="004261F7" w:rsidRPr="00D56FC1" w:rsidRDefault="004261F7" w:rsidP="00F56612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Franklin Gothic Book" w:eastAsia="Times New Roman" w:hAnsi="Franklin Gothic Book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>Суицидальные намерения включают в себя суицидальные мысли, представления, переживания, тенденции.</w:t>
      </w:r>
    </w:p>
    <w:p w:rsidR="004261F7" w:rsidRPr="00D56FC1" w:rsidRDefault="004261F7" w:rsidP="00F56612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Franklin Gothic Book" w:eastAsia="Times New Roman" w:hAnsi="Franklin Gothic Book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>Степени выраженности суицидального поведения:</w:t>
      </w:r>
    </w:p>
    <w:p w:rsidR="004261F7" w:rsidRPr="00D56FC1" w:rsidRDefault="004261F7" w:rsidP="00F56612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Franklin Gothic Book" w:eastAsia="Times New Roman" w:hAnsi="Franklin Gothic Book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b/>
          <w:sz w:val="26"/>
          <w:szCs w:val="26"/>
          <w:lang w:eastAsia="ru-RU"/>
        </w:rPr>
        <w:t>Первая степень</w:t>
      </w:r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 xml:space="preserve"> - пассивные суицидальные мысли. Это представления, фантазии на тему своей смерти, но не на тему лишения себя жизни как действия. Примером могут служить высказывания: «Хорошо бы умереть», «Заснуть и не проснуться», «Если бы со мной это произошло, я бы умер» и т. д.</w:t>
      </w:r>
    </w:p>
    <w:p w:rsidR="004261F7" w:rsidRPr="00D56FC1" w:rsidRDefault="004261F7" w:rsidP="00F56612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Franklin Gothic Book" w:eastAsia="Times New Roman" w:hAnsi="Franklin Gothic Book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b/>
          <w:sz w:val="26"/>
          <w:szCs w:val="26"/>
          <w:lang w:eastAsia="ru-RU"/>
        </w:rPr>
        <w:t>Вторая степень</w:t>
      </w:r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 xml:space="preserve"> - суицидальные замыслы. Это активная форма проявления </w:t>
      </w:r>
      <w:proofErr w:type="spellStart"/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>суицидальности</w:t>
      </w:r>
      <w:proofErr w:type="spellEnd"/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>, стремления к самоубийству. Параллельно формируется план реализации. Продумываются способы суицида, время и место действия.</w:t>
      </w:r>
    </w:p>
    <w:p w:rsidR="004261F7" w:rsidRPr="00D56FC1" w:rsidRDefault="004261F7" w:rsidP="00F56612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Franklin Gothic Book" w:eastAsia="Times New Roman" w:hAnsi="Franklin Gothic Book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b/>
          <w:sz w:val="26"/>
          <w:szCs w:val="26"/>
          <w:lang w:eastAsia="ru-RU"/>
        </w:rPr>
        <w:t>Третья степень</w:t>
      </w:r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 xml:space="preserve"> - суицидальные намерения. Они вытекают из замыслов, при этом подкрепляются волевыми решениями, ведущими к поступку.</w:t>
      </w:r>
    </w:p>
    <w:p w:rsidR="004261F7" w:rsidRPr="00D56FC1" w:rsidRDefault="004261F7" w:rsidP="004261F7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Franklin Gothic Book" w:eastAsia="Times New Roman" w:hAnsi="Franklin Gothic Book"/>
          <w:sz w:val="26"/>
          <w:szCs w:val="26"/>
          <w:lang w:eastAsia="ru-RU"/>
        </w:rPr>
      </w:pPr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 xml:space="preserve">Период от возникновения суицидальных мыслей до попытки их реализации исчисляется иногда минутами (острый </w:t>
      </w:r>
      <w:proofErr w:type="spellStart"/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>пресуицид</w:t>
      </w:r>
      <w:proofErr w:type="spellEnd"/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 xml:space="preserve">), иногда месяцами (хронический </w:t>
      </w:r>
      <w:proofErr w:type="spellStart"/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>пресуицид</w:t>
      </w:r>
      <w:proofErr w:type="spellEnd"/>
      <w:r w:rsidRPr="00D56FC1">
        <w:rPr>
          <w:rFonts w:ascii="Franklin Gothic Book" w:eastAsia="Times New Roman" w:hAnsi="Franklin Gothic Book"/>
          <w:sz w:val="26"/>
          <w:szCs w:val="26"/>
          <w:lang w:eastAsia="ru-RU"/>
        </w:rPr>
        <w:t>).</w:t>
      </w:r>
    </w:p>
    <w:p w:rsidR="00D56FC1" w:rsidRPr="00956101" w:rsidRDefault="00D56FC1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56FC1" w:rsidRPr="00956101" w:rsidSect="00F56612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3B98"/>
    <w:multiLevelType w:val="multilevel"/>
    <w:tmpl w:val="FB30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A2624"/>
    <w:multiLevelType w:val="multilevel"/>
    <w:tmpl w:val="C862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7E"/>
    <w:rsid w:val="00004F96"/>
    <w:rsid w:val="000D70D7"/>
    <w:rsid w:val="000E0274"/>
    <w:rsid w:val="001E357E"/>
    <w:rsid w:val="00282D44"/>
    <w:rsid w:val="003D73DC"/>
    <w:rsid w:val="004261F7"/>
    <w:rsid w:val="00956101"/>
    <w:rsid w:val="00A3493F"/>
    <w:rsid w:val="00A3511A"/>
    <w:rsid w:val="00CD0AD0"/>
    <w:rsid w:val="00D56FC1"/>
    <w:rsid w:val="00F0380D"/>
    <w:rsid w:val="00F5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C8017-C7ED-4707-93F2-7D448911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02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2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27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2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02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02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02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02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027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027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E02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E027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E027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E027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E027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E027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E027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E0274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E02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E027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E027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0E0274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E0274"/>
    <w:rPr>
      <w:b/>
      <w:bCs/>
    </w:rPr>
  </w:style>
  <w:style w:type="character" w:styleId="a8">
    <w:name w:val="Emphasis"/>
    <w:uiPriority w:val="20"/>
    <w:qFormat/>
    <w:rsid w:val="000E0274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E0274"/>
    <w:rPr>
      <w:szCs w:val="32"/>
    </w:rPr>
  </w:style>
  <w:style w:type="paragraph" w:styleId="aa">
    <w:name w:val="List Paragraph"/>
    <w:basedOn w:val="a"/>
    <w:uiPriority w:val="34"/>
    <w:qFormat/>
    <w:rsid w:val="000E02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0274"/>
    <w:rPr>
      <w:i/>
    </w:rPr>
  </w:style>
  <w:style w:type="character" w:customStyle="1" w:styleId="22">
    <w:name w:val="Цитата 2 Знак"/>
    <w:link w:val="21"/>
    <w:uiPriority w:val="29"/>
    <w:rsid w:val="000E02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E027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E0274"/>
    <w:rPr>
      <w:b/>
      <w:i/>
      <w:sz w:val="24"/>
    </w:rPr>
  </w:style>
  <w:style w:type="character" w:styleId="ad">
    <w:name w:val="Subtle Emphasis"/>
    <w:uiPriority w:val="19"/>
    <w:qFormat/>
    <w:rsid w:val="000E0274"/>
    <w:rPr>
      <w:i/>
      <w:color w:val="5A5A5A"/>
    </w:rPr>
  </w:style>
  <w:style w:type="character" w:styleId="ae">
    <w:name w:val="Intense Emphasis"/>
    <w:uiPriority w:val="21"/>
    <w:qFormat/>
    <w:rsid w:val="000E0274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E0274"/>
    <w:rPr>
      <w:sz w:val="24"/>
      <w:szCs w:val="24"/>
      <w:u w:val="single"/>
    </w:rPr>
  </w:style>
  <w:style w:type="character" w:styleId="af0">
    <w:name w:val="Intense Reference"/>
    <w:uiPriority w:val="32"/>
    <w:qFormat/>
    <w:rsid w:val="000E0274"/>
    <w:rPr>
      <w:b/>
      <w:sz w:val="24"/>
      <w:u w:val="single"/>
    </w:rPr>
  </w:style>
  <w:style w:type="character" w:styleId="af1">
    <w:name w:val="Book Title"/>
    <w:uiPriority w:val="33"/>
    <w:qFormat/>
    <w:rsid w:val="000E0274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E02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4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61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mphmao@cmp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Кундухова Дарья Михайловна</dc:creator>
  <cp:keywords/>
  <dc:description/>
  <cp:lastModifiedBy>Кундухова Дарья Михайловна</cp:lastModifiedBy>
  <cp:revision>10</cp:revision>
  <dcterms:created xsi:type="dcterms:W3CDTF">2019-11-22T10:13:00Z</dcterms:created>
  <dcterms:modified xsi:type="dcterms:W3CDTF">2019-12-03T05:29:00Z</dcterms:modified>
</cp:coreProperties>
</file>